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3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735"/>
        <w:gridCol w:w="5769"/>
        <w:gridCol w:w="6720"/>
      </w:tblGrid>
      <w:tr w14:paraId="6A563F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087" w:type="dxa"/>
            <w:vAlign w:val="center"/>
          </w:tcPr>
          <w:p w14:paraId="474CB4FB">
            <w:pPr>
              <w:jc w:val="center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735" w:type="dxa"/>
            <w:vAlign w:val="center"/>
          </w:tcPr>
          <w:p w14:paraId="76F3F82E">
            <w:pPr>
              <w:jc w:val="center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招聘数量</w:t>
            </w:r>
          </w:p>
        </w:tc>
        <w:tc>
          <w:tcPr>
            <w:tcW w:w="5769" w:type="dxa"/>
            <w:vAlign w:val="center"/>
          </w:tcPr>
          <w:p w14:paraId="7DAA3881">
            <w:pPr>
              <w:jc w:val="center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岗位职责</w:t>
            </w:r>
          </w:p>
        </w:tc>
        <w:tc>
          <w:tcPr>
            <w:tcW w:w="6720" w:type="dxa"/>
            <w:vAlign w:val="center"/>
          </w:tcPr>
          <w:p w14:paraId="525876B3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任职要求</w:t>
            </w:r>
          </w:p>
        </w:tc>
      </w:tr>
      <w:tr w14:paraId="13AB6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7" w:type="dxa"/>
            <w:shd w:val="clear" w:color="auto" w:fill="auto"/>
            <w:vAlign w:val="center"/>
          </w:tcPr>
          <w:p w14:paraId="5C3D2A41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轮机长</w:t>
            </w:r>
          </w:p>
        </w:tc>
        <w:tc>
          <w:tcPr>
            <w:tcW w:w="735" w:type="dxa"/>
            <w:shd w:val="clear" w:color="auto" w:fill="auto"/>
            <w:vAlign w:val="center"/>
          </w:tcPr>
          <w:p w14:paraId="76525335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5769" w:type="dxa"/>
            <w:shd w:val="clear" w:color="auto" w:fill="auto"/>
            <w:vAlign w:val="top"/>
          </w:tcPr>
          <w:p w14:paraId="50C846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1. 全船机电设备总负责人，在船长领导下工作，对船长负责； </w:t>
            </w:r>
          </w:p>
          <w:p w14:paraId="0CE26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2. 维持设备处于良好的适航状态，保证设备证书和技术文档处于有效状态； </w:t>
            </w:r>
          </w:p>
          <w:p w14:paraId="4FBF27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3. 保持轮机部SMS体系有效运行并不断优化； </w:t>
            </w:r>
          </w:p>
          <w:p w14:paraId="61E858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4. 应急设备及防污染管理；  </w:t>
            </w:r>
          </w:p>
          <w:p w14:paraId="7BBDB2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5. 按照PMS体系要求，编制预防性维护保养计划并按照体系要求实施； </w:t>
            </w:r>
          </w:p>
          <w:p w14:paraId="153D85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6. 系统的编制部门年度培训计划，定期组织技术交流和操作岗位的培训工作，根据科考船舶的特点提升综合技术能力；  </w:t>
            </w:r>
          </w:p>
          <w:p w14:paraId="60A7C5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7. 在船舶监造、特检、坞修、航修时，负责轮机部的设备技术方案确认和过程质量管理；</w:t>
            </w:r>
          </w:p>
          <w:p w14:paraId="682D5D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8. 协调好与甲板部的工作界面，并为甲板机械提供技术支持；  </w:t>
            </w:r>
          </w:p>
          <w:p w14:paraId="01D020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9. 船舶临界操作以及载人潜水器布放与回收时，需在机舱值守；  </w:t>
            </w:r>
          </w:p>
          <w:p w14:paraId="3A572A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10. 熟悉各应急部署对轮机部各岗位的要求，并能迅速参与和组织应急工作。</w:t>
            </w:r>
          </w:p>
          <w:p w14:paraId="047D34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6720" w:type="dxa"/>
            <w:shd w:val="clear" w:color="auto" w:fill="auto"/>
            <w:vAlign w:val="top"/>
          </w:tcPr>
          <w:p w14:paraId="1AE95F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 实际担任无限航区轮机长职务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个月以上(特别优秀者可适当放宽任职时限)，无重大责任事故，并有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年以上轮机专业工作经验；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近3年未发生过一般及以上主要责任事故；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</w:t>
            </w:r>
          </w:p>
          <w:p w14:paraId="4C3333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 符合海船船员适任证书发证规则关于资历、学历的要求，经国家监督部门考核合格，取得甲类一等轮机长及相关证书；</w:t>
            </w:r>
          </w:p>
          <w:p w14:paraId="3AEB85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3. 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大学本科及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以上学历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学位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，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特别优秀者可放宽至大学专科，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年龄</w:t>
            </w: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lang w:val="en-US" w:eastAsia="zh-CN"/>
              </w:rPr>
              <w:t>40周岁及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 xml:space="preserve">以下，身体健康； </w:t>
            </w:r>
          </w:p>
          <w:p w14:paraId="07EE93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4. 能熟练掌握并使用本岗位专业英语，具有良好的文字表达和语言组织能力，较强的社交能力及管理协调能力； </w:t>
            </w:r>
          </w:p>
          <w:p w14:paraId="64DE5E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5. 精通轮机管理业务，熟悉SMS运行及管理；熟知国内、国际相关的公约、法规、条例等，熟悉船舶的维修、物资、备件市场的行情；熟悉国际PSC检查要求；具有较强的船舶电气管理能力； </w:t>
            </w:r>
          </w:p>
          <w:p w14:paraId="311223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6. 遵纪守法，具有良好的公民意识和职业道德，近三年来未出现违规违纪等问题，年度考核合格以上； </w:t>
            </w:r>
          </w:p>
          <w:p w14:paraId="6DAE05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7. 同等条件下，有工程船、科考船、动力定位船工作经验优先。</w:t>
            </w:r>
          </w:p>
        </w:tc>
      </w:tr>
      <w:tr w14:paraId="68A25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0" w:hRule="atLeast"/>
        </w:trPr>
        <w:tc>
          <w:tcPr>
            <w:tcW w:w="1087" w:type="dxa"/>
            <w:shd w:val="clear" w:color="auto" w:fill="auto"/>
            <w:vAlign w:val="center"/>
          </w:tcPr>
          <w:p w14:paraId="2172D3BC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大管轮</w:t>
            </w:r>
          </w:p>
        </w:tc>
        <w:tc>
          <w:tcPr>
            <w:tcW w:w="735" w:type="dxa"/>
            <w:shd w:val="clear" w:color="auto" w:fill="auto"/>
            <w:vAlign w:val="center"/>
          </w:tcPr>
          <w:p w14:paraId="55C3E3EF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5769" w:type="dxa"/>
            <w:shd w:val="clear" w:color="auto" w:fill="auto"/>
            <w:vAlign w:val="top"/>
          </w:tcPr>
          <w:p w14:paraId="22AA22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2133EC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 在轮机长领导下做好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日常轮机部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机电设备、安全和防污染管理工作； </w:t>
            </w:r>
          </w:p>
          <w:p w14:paraId="4B9165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 主管船舶推进装置及其附属设备。协助轮机长进行轮机部的日常管理及设备维护工作，确保船舶动力系统的正常运行。负责维护机舱的工作秩序，及其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机舱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环境的整洁； </w:t>
            </w:r>
          </w:p>
          <w:p w14:paraId="2B1B7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3. 组织轮机部人员对船舶机电设备进行检查、维护和保养，保证设备处于良好工作状态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指导有关人员熟悉和掌握正确的管理和使用方法；负责做好机舱的防火、防爆、防冻和防污染工作；负责分管设备的管理、养护、检修工作，使之经常处于良好技术状态； </w:t>
            </w:r>
          </w:p>
          <w:p w14:paraId="23F5E7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4. 保管主管设备的技术文件、技术资料、图纸和专用工具、专用仪器等；</w:t>
            </w:r>
          </w:p>
          <w:p w14:paraId="3334A5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5.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记载并保管维修保养记录簿，指导本部门人员提高检修技术、正确使用工具、量具、仪器等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</w:t>
            </w:r>
          </w:p>
          <w:p w14:paraId="2B357E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6. 按需提出相关设备、备品备件的采购申请，做好相关物资验收，保管，使用记录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；</w:t>
            </w:r>
          </w:p>
          <w:p w14:paraId="4669AA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7. 参加航行和靠泊值班，参与制定轮机部相关设备维护保养计划，制定船舶机械设备运行操作规程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；</w:t>
            </w:r>
          </w:p>
          <w:p w14:paraId="141898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.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船舶建造，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厂修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坞修，航修期间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，协助轮机长组织好本部门的监修、自修和验收等工作，主持推进装置及其附属设备的监修、测量和验收；指导和安排自修工程，合理安排人员；做好机舱的安全防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范工作；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</w:t>
            </w:r>
          </w:p>
          <w:p w14:paraId="4A4A95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.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应急时协助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轮机长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做好对应的防污染管理等应急工作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。</w:t>
            </w:r>
          </w:p>
          <w:p w14:paraId="0681D5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6720" w:type="dxa"/>
            <w:shd w:val="clear" w:color="auto" w:fill="auto"/>
            <w:vAlign w:val="top"/>
          </w:tcPr>
          <w:p w14:paraId="089172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23D0A9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1.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持有甲类一等大管轮及以上的适任证书，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无限航区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船舶或科考船上实际担任过大管轮或更高职务24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个月以上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特别优秀者可适当放宽任职时限，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近3年未发生过一般及以上主要责任事故；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</w:t>
            </w:r>
          </w:p>
          <w:p w14:paraId="6A1C82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. 大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学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本科及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以上学历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学位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，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特别优秀者可放宽至大学专科</w:t>
            </w: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年龄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40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周岁</w:t>
            </w: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以下</w:t>
            </w: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身体健康，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 xml:space="preserve">； </w:t>
            </w:r>
          </w:p>
          <w:p w14:paraId="2A54C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.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具有系统的本专业基础理论和专业知识，有较强的技术操作能力，能解决本职工作中的技术、业务和管理问题，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熟知国内、国际相关的公约、法规、条例等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熟悉国际PSC检查要求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能够熟练使用本岗位专业英语；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</w:t>
            </w:r>
          </w:p>
          <w:p w14:paraId="381D0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4. 具备良好的分析能力，能够准确判断和处理设备故障及各种突发情况；</w:t>
            </w:r>
          </w:p>
          <w:p w14:paraId="5E2D57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. 遵纪守法，具有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较强的责任心和敬业精神，工作认真细致，具备良好的团队合作精神；</w:t>
            </w:r>
          </w:p>
          <w:p w14:paraId="243250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6. 熟悉船舶安全管理体系，能够严格执行相关安全操作规程；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</w:t>
            </w:r>
          </w:p>
          <w:p w14:paraId="4E485D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. 同等条件下，有工程船、科考船、动力定位船工作经验优先。</w:t>
            </w:r>
          </w:p>
        </w:tc>
      </w:tr>
      <w:tr w14:paraId="23EE2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9" w:hRule="atLeast"/>
        </w:trPr>
        <w:tc>
          <w:tcPr>
            <w:tcW w:w="1087" w:type="dxa"/>
            <w:shd w:val="clear" w:color="auto" w:fill="auto"/>
            <w:vAlign w:val="center"/>
          </w:tcPr>
          <w:p w14:paraId="08BB6C19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船舶电子员</w:t>
            </w:r>
          </w:p>
        </w:tc>
        <w:tc>
          <w:tcPr>
            <w:tcW w:w="735" w:type="dxa"/>
            <w:shd w:val="clear" w:color="auto" w:fill="auto"/>
            <w:vAlign w:val="center"/>
          </w:tcPr>
          <w:p w14:paraId="6AE7DCC0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5769" w:type="dxa"/>
            <w:shd w:val="clear" w:color="auto" w:fill="auto"/>
            <w:vAlign w:val="top"/>
          </w:tcPr>
          <w:p w14:paraId="470FD5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 w14:paraId="62BC7D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1. 负责船舶电气设备的管理、维修、保养等工作，保持电气设备、电器库房和电器修理间的整齐清洁；  </w:t>
            </w:r>
          </w:p>
          <w:p w14:paraId="6F9794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2. 负责全船所有电气设备，保证电气设备良好工作状态； </w:t>
            </w:r>
          </w:p>
          <w:p w14:paraId="3C5632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3. 制定电气设备检修计划，经常检查、记录电器设备的运行状况； </w:t>
            </w:r>
          </w:p>
          <w:p w14:paraId="070417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4. 保管、整理电气设备的技术资料和图纸，熟悉电气设备图纸、说明书，掌握所属设备的性能；</w:t>
            </w:r>
          </w:p>
          <w:p w14:paraId="50B0D7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5. 负责电气设备的备件、材料及专用工具的申领、验收、统计，并做好记录。</w:t>
            </w:r>
          </w:p>
        </w:tc>
        <w:tc>
          <w:tcPr>
            <w:tcW w:w="6720" w:type="dxa"/>
            <w:shd w:val="clear" w:color="auto" w:fill="auto"/>
            <w:vAlign w:val="top"/>
          </w:tcPr>
          <w:p w14:paraId="0F7A00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 w14:paraId="7ACFEF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1.电气自动化相关专业毕业，符合海船船员适任证书发证规则关于资历、学历的要求；经国家监督部门考试或考核合格，取得符合航区及船舶要求的船员资质证书；</w:t>
            </w:r>
          </w:p>
          <w:p w14:paraId="6035EC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2.具有系统的本专业基础理论和专业知识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。</w:t>
            </w:r>
          </w:p>
          <w:p w14:paraId="4C20C2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3.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大学本科及以上学历学位，特别优秀者可放宽至大学专</w:t>
            </w: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vertAlign w:val="baseline"/>
                <w:lang w:val="en-US" w:eastAsia="zh-CN"/>
              </w:rPr>
              <w:t>科，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vertAlign w:val="baseline"/>
                <w:lang w:val="en-US" w:eastAsia="zh-CN"/>
              </w:rPr>
              <w:t>年龄</w:t>
            </w: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vertAlign w:val="baseline"/>
                <w:lang w:val="en-US" w:eastAsia="zh-CN"/>
              </w:rPr>
              <w:t>在40周岁及以下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身体健康；</w:t>
            </w:r>
          </w:p>
          <w:p w14:paraId="2E36BD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4. 具有较强的技术操作能力，能解决本职工作中的技术、业务和管理问题；</w:t>
            </w:r>
          </w:p>
          <w:p w14:paraId="2535AA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5. 能够熟练使用本岗位专业英语；</w:t>
            </w:r>
          </w:p>
          <w:p w14:paraId="69D159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6. 遵纪守法，具有良好的公民意识和职业道德，近3年未发生过一般及以上主要责任事故；</w:t>
            </w:r>
          </w:p>
          <w:p w14:paraId="4491F8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7. 有国家注册电子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电气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员证书，有工程船、科考船、动力定位船电气管理经验，熟悉大型吊机、变频设备者优先考虑。</w:t>
            </w:r>
          </w:p>
        </w:tc>
      </w:tr>
      <w:tr w14:paraId="763E3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5" w:hRule="atLeast"/>
        </w:trPr>
        <w:tc>
          <w:tcPr>
            <w:tcW w:w="1087" w:type="dxa"/>
            <w:vAlign w:val="center"/>
          </w:tcPr>
          <w:p w14:paraId="6E8BAF59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实验部管轮</w:t>
            </w:r>
          </w:p>
        </w:tc>
        <w:tc>
          <w:tcPr>
            <w:tcW w:w="735" w:type="dxa"/>
            <w:vAlign w:val="center"/>
          </w:tcPr>
          <w:p w14:paraId="6ECE5AC2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5769" w:type="dxa"/>
          </w:tcPr>
          <w:p w14:paraId="013100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  <w:p w14:paraId="639F26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 xml:space="preserve">1.负责船载水面支持设备：A架及潜水器布放与回收装置；室内外登乘梯；折臂伸缩吊机；室内外轨道车；CTD 吊机；潜器间行车；CTD 绞车；地质绞车；光电绞车；升降杆；橡皮艇艇机维护保养；机库卷帘门等设备的操作使用和维护管理，保证设备处于良好状态； </w:t>
            </w:r>
          </w:p>
          <w:p w14:paraId="122FA0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 xml:space="preserve">2. 按任务要求协助和参与科考船海上调查工作，海上作业时严格执行操作规程，正确操纵和使用仪器设备，防止发生各种事故，保证人身和设备的安全，保障科考任务顺利实施；  </w:t>
            </w:r>
          </w:p>
          <w:p w14:paraId="3709C4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3. 熟悉实验室、调查仪器、声学探测设备的构造、性能、工作原理，负责实验室、调查仪器、声学探测设备的维护保养；</w:t>
            </w:r>
          </w:p>
          <w:p w14:paraId="0F5917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4. 保障水面支持设备正常运行，记录设备运行参数，设备故障及时上报和做好记录，进行原因分析，提出解决方案或计划。</w:t>
            </w:r>
          </w:p>
          <w:p w14:paraId="181ED7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 xml:space="preserve">5. 参与制定试验部设备维护保养计划，制定试验部设备运行操作规程； </w:t>
            </w:r>
          </w:p>
          <w:p w14:paraId="73F0E9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6. 按需提出船舶实验室、调查设备、声学探测等设备备件和耗材补充的采购申请，做好相关物资验收，保管，使用记录；</w:t>
            </w:r>
          </w:p>
          <w:p w14:paraId="518109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7. 协助实验部主管做好危化品的使用管理，完成实验部主管指派的其它工作。</w:t>
            </w:r>
          </w:p>
        </w:tc>
        <w:tc>
          <w:tcPr>
            <w:tcW w:w="6720" w:type="dxa"/>
          </w:tcPr>
          <w:p w14:paraId="5F8BBC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  <w:p w14:paraId="701BE3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 xml:space="preserve">1. 持有甲类一等大管轮及以上的适任证书，无限航区船舶或科考船上实际担任过大管轮或更高职务12个月以上(特别优秀者可适当放宽任职时限)，近3年未发生过一般及以上主要责任事故； </w:t>
            </w:r>
          </w:p>
          <w:p w14:paraId="2C9138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2. 大学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本科及以上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学历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学位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，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特别优秀者可放宽至大学专科，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vertAlign w:val="baseline"/>
                <w:lang w:val="en-US" w:eastAsia="zh-CN"/>
              </w:rPr>
              <w:t>年龄</w:t>
            </w: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vertAlign w:val="baseline"/>
                <w:lang w:val="en-US" w:eastAsia="zh-CN"/>
              </w:rPr>
              <w:t>在40周岁及以下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，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身体健康；</w:t>
            </w:r>
          </w:p>
          <w:p w14:paraId="2728EF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3. 具备较强的责任心和安全意识，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具备较强的动手能力和解决问题的能力；</w:t>
            </w:r>
          </w:p>
          <w:p w14:paraId="4BB745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 xml:space="preserve">4. 遵纪守法，身体健康，工作认真细致，具备良好的职业道德团队合作精神； </w:t>
            </w:r>
          </w:p>
          <w:p w14:paraId="661C5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5. 同等条件下，有工程船、科考船、动力定位船工作经验优先。</w:t>
            </w:r>
          </w:p>
        </w:tc>
      </w:tr>
    </w:tbl>
    <w:p w14:paraId="2AFA5C5B">
      <w:pPr>
        <w:rPr>
          <w:rFonts w:hint="default" w:eastAsiaTheme="minorEastAsia"/>
          <w:lang w:val="en-US" w:eastAsia="zh-CN"/>
        </w:rPr>
      </w:pPr>
    </w:p>
    <w:p w14:paraId="75E6E588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*以上所有岗位均为项目聘用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hMTJmMGNmYjM4OWYzZDczYzBjOTMxM2FhOWMzNzkifQ=="/>
  </w:docVars>
  <w:rsids>
    <w:rsidRoot w:val="1CD41A1C"/>
    <w:rsid w:val="07A62D33"/>
    <w:rsid w:val="08CF0201"/>
    <w:rsid w:val="0C583F4F"/>
    <w:rsid w:val="0FC42923"/>
    <w:rsid w:val="133F5002"/>
    <w:rsid w:val="136E0BA9"/>
    <w:rsid w:val="14B7657F"/>
    <w:rsid w:val="1BD8637E"/>
    <w:rsid w:val="1C7335BD"/>
    <w:rsid w:val="1CD41A1C"/>
    <w:rsid w:val="2A720B27"/>
    <w:rsid w:val="2B1E2A5D"/>
    <w:rsid w:val="2BCE640C"/>
    <w:rsid w:val="2F82564D"/>
    <w:rsid w:val="35092F1D"/>
    <w:rsid w:val="3D274BF7"/>
    <w:rsid w:val="46E92F19"/>
    <w:rsid w:val="48B325DE"/>
    <w:rsid w:val="4EED611E"/>
    <w:rsid w:val="541D1254"/>
    <w:rsid w:val="5AFC6067"/>
    <w:rsid w:val="5B555777"/>
    <w:rsid w:val="62241DEF"/>
    <w:rsid w:val="63531860"/>
    <w:rsid w:val="649D4417"/>
    <w:rsid w:val="69110F2F"/>
    <w:rsid w:val="6A447148"/>
    <w:rsid w:val="6ED716B8"/>
    <w:rsid w:val="70950698"/>
    <w:rsid w:val="76437FF2"/>
    <w:rsid w:val="7B504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2646</Words>
  <Characters>2725</Characters>
  <Lines>0</Lines>
  <Paragraphs>0</Paragraphs>
  <TotalTime>6</TotalTime>
  <ScaleCrop>false</ScaleCrop>
  <LinksUpToDate>false</LinksUpToDate>
  <CharactersWithSpaces>2820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2024-03-28T08:21:00Z</dcterms:created>
  <dc:creator>李佳津</dc:creator>
  <cp:lastModifiedBy>李佳津</cp:lastModifiedBy>
  <cp:lastPrinted>2024-06-17T04:09:00Z</cp:lastPrinted>
  <dcterms:modified xsi:type="dcterms:W3CDTF">2025-07-02T08:31:09Z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2393943F84D34697BC1A36713DD1DB99_11</vt:lpwstr>
  </property>
  <property fmtid="{D5CDD505-2E9C-101B-9397-08002B2CF9AE}" pid="4" name="KSOTemplateDocerSaveRecord">
    <vt:lpwstr>eyJoZGlkIjoiZWVhMTJmMGNmYjM4OWYzZDczYzBjOTMxM2FhOWMzNzkiLCJ1c2VySWQiOiI0NjY0MDYwNDYifQ==</vt:lpwstr>
  </property>
</Properties>
</file>